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</w:pPr>
      <w:r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>Public Address (PA) System 60W Mixer Amplifier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  <w:lang w:val="en-US" w:eastAsia="zh-CN"/>
        </w:rPr>
        <w:t xml:space="preserve"> with wifi, bluetoth, MP3</w:t>
      </w:r>
      <w:r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                          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  </w:t>
      </w:r>
    </w:p>
    <w:p>
      <w:pPr>
        <w:rPr>
          <w:rFonts w:ascii="Verdana" w:hAnsi="Verdana" w:cstheme="minorHAnsi"/>
          <w:b/>
          <w:color w:val="FFFFFF" w:themeColor="background1"/>
          <w:sz w:val="24"/>
          <w:szCs w:val="24"/>
          <w:highlight w:val="darkCyan"/>
        </w:rPr>
      </w:pP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>FA-60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  <w:lang w:val="en-US" w:eastAsia="zh-CN"/>
        </w:rPr>
        <w:t>WF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                                                                      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  <w:lang w:val="en-US" w:eastAsia="zh-CN"/>
        </w:rPr>
        <w:t xml:space="preserve">           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</w:t>
      </w:r>
      <w:r>
        <w:rPr>
          <w:rFonts w:ascii="Verdana" w:hAnsi="Verdana" w:cstheme="minorHAnsi"/>
          <w:b/>
          <w:color w:val="FFFFFF" w:themeColor="background1"/>
          <w:sz w:val="24"/>
          <w:szCs w:val="24"/>
          <w:highlight w:val="darkCyan"/>
        </w:rPr>
        <w:t xml:space="preserve">                                                                        </w:t>
      </w:r>
    </w:p>
    <w:p>
      <w:pPr>
        <w:jc w:val="center"/>
        <w:rPr>
          <w:rFonts w:hint="eastAsia" w:ascii="Verdana" w:hAnsi="Verdana" w:eastAsia="宋体" w:cstheme="minorHAnsi"/>
          <w:b/>
          <w:color w:val="FFFFFF" w:themeColor="background1"/>
          <w:sz w:val="24"/>
          <w:szCs w:val="24"/>
          <w:lang w:eastAsia="zh-CN"/>
        </w:rPr>
      </w:pPr>
    </w:p>
    <w:p>
      <w:pPr>
        <w:widowControl/>
        <w:jc w:val="left"/>
        <w:rPr>
          <w:rFonts w:ascii="Verdana" w:hAnsi="Verdana" w:cstheme="minorHAnsi"/>
          <w:b/>
          <w:color w:val="000000" w:themeColor="text1"/>
          <w:sz w:val="18"/>
          <w:szCs w:val="18"/>
        </w:rPr>
      </w:pPr>
      <w:r>
        <w:rPr>
          <w:rFonts w:hint="eastAsia" w:ascii="Verdana" w:hAnsi="Verdana" w:eastAsia="宋体" w:cstheme="minorHAnsi"/>
          <w:b/>
          <w:color w:val="FFFFFF" w:themeColor="background1"/>
          <w:sz w:val="24"/>
          <w:szCs w:val="24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499745</wp:posOffset>
            </wp:positionH>
            <wp:positionV relativeFrom="paragraph">
              <wp:posOffset>41275</wp:posOffset>
            </wp:positionV>
            <wp:extent cx="5445760" cy="1783080"/>
            <wp:effectExtent l="0" t="0" r="2540" b="7620"/>
            <wp:wrapSquare wrapText="bothSides"/>
            <wp:docPr id="4" name="图片 4" descr="FA-60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-60W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576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Verdana" w:hAnsi="Verdana" w:cstheme="minorHAnsi"/>
          <w:b/>
          <w:color w:val="000000" w:themeColor="text1"/>
          <w:sz w:val="18"/>
          <w:szCs w:val="18"/>
        </w:rPr>
      </w:pPr>
    </w:p>
    <w:p>
      <w:pPr>
        <w:widowControl/>
        <w:jc w:val="left"/>
        <w:rPr>
          <w:rFonts w:ascii="Verdana" w:hAnsi="Verdana" w:cstheme="minorHAnsi"/>
          <w:b/>
          <w:color w:val="000000" w:themeColor="text1"/>
          <w:sz w:val="18"/>
          <w:szCs w:val="18"/>
        </w:rPr>
      </w:pPr>
    </w:p>
    <w:p>
      <w:pPr>
        <w:widowControl/>
        <w:jc w:val="left"/>
        <w:rPr>
          <w:rFonts w:ascii="Verdana" w:hAnsi="Verdana" w:cstheme="minorHAnsi"/>
          <w:b/>
          <w:color w:val="000000" w:themeColor="text1"/>
          <w:sz w:val="18"/>
          <w:szCs w:val="18"/>
        </w:rPr>
      </w:pPr>
    </w:p>
    <w:p>
      <w:pPr>
        <w:widowControl/>
        <w:jc w:val="left"/>
        <w:rPr>
          <w:rFonts w:ascii="Verdana" w:hAnsi="Verdana" w:cstheme="minorHAnsi"/>
          <w:b/>
          <w:color w:val="000000" w:themeColor="text1"/>
          <w:sz w:val="18"/>
          <w:szCs w:val="18"/>
        </w:rPr>
      </w:pPr>
    </w:p>
    <w:p>
      <w:pPr>
        <w:widowControl/>
        <w:jc w:val="left"/>
        <w:rPr>
          <w:rFonts w:ascii="Verdana" w:hAnsi="Verdana" w:cstheme="minorHAnsi"/>
          <w:b/>
          <w:color w:val="000000" w:themeColor="text1"/>
          <w:sz w:val="18"/>
          <w:szCs w:val="18"/>
        </w:rPr>
      </w:pPr>
    </w:p>
    <w:p>
      <w:pPr>
        <w:widowControl/>
        <w:jc w:val="left"/>
        <w:rPr>
          <w:rFonts w:ascii="Verdana" w:hAnsi="Verdana" w:cstheme="minorHAnsi"/>
          <w:b/>
          <w:color w:val="000000" w:themeColor="text1"/>
          <w:sz w:val="18"/>
          <w:szCs w:val="18"/>
        </w:rPr>
      </w:pPr>
    </w:p>
    <w:p>
      <w:pPr>
        <w:widowControl/>
        <w:jc w:val="left"/>
        <w:rPr>
          <w:rFonts w:ascii="Verdana" w:hAnsi="Verdana" w:cstheme="minorHAnsi"/>
          <w:color w:val="000000" w:themeColor="text1"/>
          <w:kern w:val="0"/>
          <w:sz w:val="24"/>
          <w:szCs w:val="24"/>
        </w:rPr>
      </w:pPr>
      <w:r>
        <w:rPr>
          <w:rFonts w:ascii="Verdana" w:hAnsi="Verdana" w:cstheme="minorHAnsi"/>
          <w:b/>
          <w:color w:val="000000" w:themeColor="text1"/>
          <w:sz w:val="18"/>
          <w:szCs w:val="18"/>
        </w:rPr>
        <w:t>Description:</w:t>
      </w:r>
    </w:p>
    <w:p>
      <w:pPr>
        <w:rPr>
          <w:rFonts w:ascii="Verdana" w:hAnsi="Verdana" w:cstheme="minorHAnsi"/>
          <w:color w:val="000000" w:themeColor="text1"/>
          <w:sz w:val="18"/>
          <w:szCs w:val="18"/>
        </w:rPr>
      </w:pPr>
      <w:r>
        <w:rPr>
          <w:rFonts w:ascii="Verdana" w:hAnsi="Verdana" w:cstheme="minorHAnsi"/>
          <w:color w:val="000000" w:themeColor="text1"/>
          <w:sz w:val="18"/>
          <w:szCs w:val="18"/>
        </w:rPr>
        <w:t>The Public Address (PA) Mixer Amplifier is suitable for school, super market, bank, hotel BGM and speech use.</w:t>
      </w:r>
    </w:p>
    <w:p>
      <w:pPr>
        <w:rPr>
          <w:rFonts w:ascii="Verdana" w:hAnsi="Verdana" w:cstheme="minorHAnsi"/>
          <w:color w:val="000000" w:themeColor="text1"/>
          <w:sz w:val="18"/>
          <w:szCs w:val="18"/>
        </w:rPr>
      </w:pPr>
    </w:p>
    <w:p>
      <w:pPr>
        <w:autoSpaceDE w:val="0"/>
        <w:autoSpaceDN w:val="0"/>
        <w:adjustRightInd w:val="0"/>
        <w:jc w:val="left"/>
        <w:rPr>
          <w:rFonts w:ascii="Calibri" w:hAnsi="Calibri" w:cs="Calibri" w:eastAsiaTheme="minorEastAsia"/>
          <w:kern w:val="0"/>
          <w:szCs w:val="21"/>
        </w:rPr>
      </w:pPr>
      <w:r>
        <w:rPr>
          <w:rFonts w:ascii="Calibri" w:hAnsi="Calibri" w:cs="Calibri" w:eastAsiaTheme="minorEastAsia"/>
          <w:kern w:val="0"/>
          <w:szCs w:val="21"/>
        </w:rPr>
        <w:t>It is integrate pre amplifier, Mp3 player and mixer power amplifier into one</w:t>
      </w:r>
      <w:r>
        <w:rPr>
          <w:rFonts w:hint="eastAsia" w:ascii="Calibri" w:hAnsi="Calibri" w:cs="Calibri" w:eastAsiaTheme="minorEastAsia"/>
          <w:kern w:val="0"/>
          <w:szCs w:val="21"/>
          <w:lang w:val="en-US" w:eastAsia="zh-CN"/>
        </w:rPr>
        <w:t xml:space="preserve"> mini </w:t>
      </w:r>
      <w:r>
        <w:rPr>
          <w:rFonts w:ascii="Calibri" w:hAnsi="Calibri" w:cs="Calibri" w:eastAsiaTheme="minorEastAsia"/>
          <w:kern w:val="0"/>
          <w:szCs w:val="21"/>
        </w:rPr>
        <w:t xml:space="preserve"> tabletop design, which is</w:t>
      </w:r>
    </w:p>
    <w:p>
      <w:pPr>
        <w:rPr>
          <w:rFonts w:ascii="Verdana" w:hAnsi="Verdana" w:cstheme="minorHAnsi"/>
          <w:color w:val="000000" w:themeColor="text1"/>
          <w:sz w:val="18"/>
          <w:szCs w:val="18"/>
        </w:rPr>
      </w:pPr>
      <w:r>
        <w:rPr>
          <w:rFonts w:ascii="Calibri" w:hAnsi="Calibri" w:cs="Calibri" w:eastAsiaTheme="minorEastAsia"/>
          <w:kern w:val="0"/>
          <w:szCs w:val="21"/>
        </w:rPr>
        <w:t>economy but of high reliable performance.</w:t>
      </w:r>
      <w:r>
        <w:rPr>
          <w:rFonts w:ascii="Verdana" w:hAnsi="Verdana" w:cstheme="minorHAnsi"/>
          <w:color w:val="000000" w:themeColor="text1"/>
          <w:sz w:val="18"/>
          <w:szCs w:val="18"/>
        </w:rPr>
        <w:t>.</w:t>
      </w:r>
    </w:p>
    <w:p>
      <w:pPr>
        <w:rPr>
          <w:rFonts w:ascii="Verdana" w:hAnsi="Verdana" w:cstheme="minorHAnsi"/>
          <w:color w:val="000000" w:themeColor="text1"/>
          <w:sz w:val="18"/>
          <w:szCs w:val="18"/>
        </w:rPr>
      </w:pPr>
    </w:p>
    <w:p>
      <w:pPr>
        <w:rPr>
          <w:rFonts w:hint="eastAsia" w:ascii="Verdana" w:hAnsi="Verdana" w:cstheme="minorHAnsi"/>
          <w:color w:val="000000" w:themeColor="text1"/>
          <w:sz w:val="18"/>
          <w:szCs w:val="18"/>
        </w:rPr>
      </w:pPr>
      <w:r>
        <w:rPr>
          <w:rFonts w:hint="eastAsia" w:ascii="Verdana" w:hAnsi="Verdana" w:cstheme="minorHAnsi"/>
          <w:color w:val="000000" w:themeColor="text1"/>
          <w:sz w:val="18"/>
          <w:szCs w:val="18"/>
        </w:rPr>
        <w:t>The tabletop mixer amplifier rated power out at 60W. Its speaker outputs with 100V, 70V and 4‐16ohms for versatile connections.</w:t>
      </w:r>
    </w:p>
    <w:p>
      <w:pPr>
        <w:rPr>
          <w:rFonts w:hint="eastAsia" w:ascii="Verdana" w:hAnsi="Verdana" w:cstheme="minorHAnsi"/>
          <w:color w:val="000000" w:themeColor="text1"/>
          <w:sz w:val="18"/>
          <w:szCs w:val="18"/>
        </w:rPr>
      </w:pPr>
    </w:p>
    <w:p>
      <w:pPr>
        <w:rPr>
          <w:rFonts w:hint="eastAsia" w:ascii="Verdana" w:hAnsi="Verdana" w:eastAsia="宋体" w:cstheme="minorHAnsi"/>
          <w:color w:val="000000" w:themeColor="text1"/>
          <w:sz w:val="18"/>
          <w:szCs w:val="18"/>
          <w:lang w:val="en-US" w:eastAsia="zh-CN"/>
        </w:rPr>
      </w:pPr>
      <w:r>
        <w:rPr>
          <w:rFonts w:hint="eastAsia" w:ascii="Verdana" w:hAnsi="Verdana" w:cstheme="minorHAnsi"/>
          <w:color w:val="000000" w:themeColor="text1"/>
          <w:sz w:val="18"/>
          <w:szCs w:val="18"/>
          <w:lang w:val="en-US" w:eastAsia="zh-CN"/>
        </w:rPr>
        <w:t>This amplifier is with wifi module build in, easy to connect more phone for operation, use phone APP to control more than 100amplifier to play BGM music from phone.</w:t>
      </w:r>
      <w:bookmarkStart w:id="0" w:name="_GoBack"/>
      <w:bookmarkEnd w:id="0"/>
    </w:p>
    <w:p>
      <w:pPr>
        <w:rPr>
          <w:rFonts w:ascii="Verdana" w:hAnsi="Verdana" w:cstheme="minorHAnsi"/>
          <w:color w:val="000000" w:themeColor="text1"/>
          <w:sz w:val="18"/>
          <w:szCs w:val="18"/>
        </w:rPr>
      </w:pPr>
    </w:p>
    <w:p>
      <w:pPr>
        <w:rPr>
          <w:rFonts w:hint="eastAsia" w:ascii="Verdana" w:hAnsi="Verdana" w:cstheme="minorHAnsi"/>
          <w:color w:val="000000" w:themeColor="text1"/>
          <w:sz w:val="18"/>
          <w:szCs w:val="18"/>
        </w:rPr>
      </w:pPr>
      <w:r>
        <w:rPr>
          <w:rFonts w:hint="eastAsia" w:ascii="Verdana" w:hAnsi="Verdana" w:cstheme="minorHAnsi"/>
          <w:color w:val="000000" w:themeColor="text1"/>
          <w:sz w:val="18"/>
          <w:szCs w:val="18"/>
        </w:rPr>
        <w:t>It integrates three  inputs. Mic1 VOX with priority. Microphone1 on front panel by phone jack, microphone2‐3</w:t>
      </w:r>
      <w:r>
        <w:rPr>
          <w:rFonts w:hint="eastAsia" w:ascii="Verdana" w:hAnsi="Verdana" w:cstheme="minorHAnsi"/>
          <w:color w:val="000000" w:themeColor="text1"/>
          <w:sz w:val="18"/>
          <w:szCs w:val="18"/>
          <w:lang w:val="en-US" w:eastAsia="zh-CN"/>
        </w:rPr>
        <w:t xml:space="preserve">, </w:t>
      </w:r>
      <w:r>
        <w:rPr>
          <w:rFonts w:hint="eastAsia" w:ascii="Verdana" w:hAnsi="Verdana" w:cstheme="minorHAnsi"/>
          <w:color w:val="000000" w:themeColor="text1"/>
          <w:sz w:val="18"/>
          <w:szCs w:val="18"/>
        </w:rPr>
        <w:t>line 1‐2 on rear panel</w:t>
      </w:r>
      <w:r>
        <w:rPr>
          <w:rFonts w:hint="eastAsia" w:ascii="Verdana" w:hAnsi="Verdana" w:cstheme="minorHAnsi"/>
          <w:color w:val="000000" w:themeColor="text1"/>
          <w:sz w:val="18"/>
          <w:szCs w:val="18"/>
          <w:lang w:val="en-US" w:eastAsia="zh-CN"/>
        </w:rPr>
        <w:t xml:space="preserve"> is switchable </w:t>
      </w:r>
      <w:r>
        <w:rPr>
          <w:rFonts w:hint="eastAsia" w:ascii="Verdana" w:hAnsi="Verdana" w:cstheme="minorHAnsi"/>
          <w:color w:val="000000" w:themeColor="text1"/>
          <w:sz w:val="18"/>
          <w:szCs w:val="18"/>
        </w:rPr>
        <w:t xml:space="preserve">. </w:t>
      </w:r>
    </w:p>
    <w:p>
      <w:pPr>
        <w:rPr>
          <w:rFonts w:hint="eastAsia" w:ascii="Verdana" w:hAnsi="Verdana" w:cstheme="minorHAnsi"/>
          <w:color w:val="000000" w:themeColor="text1"/>
          <w:sz w:val="18"/>
          <w:szCs w:val="18"/>
        </w:rPr>
      </w:pPr>
    </w:p>
    <w:p>
      <w:pPr>
        <w:rPr>
          <w:rFonts w:ascii="Verdana" w:hAnsi="Verdana" w:cstheme="minorHAnsi"/>
          <w:color w:val="000000" w:themeColor="text1"/>
          <w:sz w:val="18"/>
          <w:szCs w:val="18"/>
        </w:rPr>
        <w:sectPr>
          <w:footerReference r:id="rId3" w:type="default"/>
          <w:footerReference r:id="rId4" w:type="even"/>
          <w:pgSz w:w="11906" w:h="16838"/>
          <w:pgMar w:top="720" w:right="720" w:bottom="720" w:left="720" w:header="851" w:footer="567" w:gutter="0"/>
          <w:cols w:space="425" w:num="1"/>
          <w:docGrid w:type="lines" w:linePitch="312" w:charSpace="0"/>
        </w:sectPr>
      </w:pPr>
      <w:r>
        <w:rPr>
          <w:rFonts w:ascii="Verdana" w:hAnsi="Verdana" w:cstheme="minorHAnsi"/>
          <w:color w:val="000000" w:themeColor="text1"/>
          <w:sz w:val="18"/>
          <w:szCs w:val="18"/>
        </w:rPr>
        <w:t>The amplifier is design with complete protection of overload, short circuit and high temp to avoid any damage.</w:t>
      </w:r>
    </w:p>
    <w:p>
      <w:pPr>
        <w:rPr>
          <w:rFonts w:ascii="Verdana" w:hAnsi="Verdana" w:cstheme="minorHAnsi"/>
          <w:b/>
          <w:color w:val="000000" w:themeColor="text1"/>
          <w:sz w:val="18"/>
          <w:szCs w:val="18"/>
        </w:rPr>
      </w:pPr>
    </w:p>
    <w:p>
      <w:pPr>
        <w:rPr>
          <w:rFonts w:ascii="Verdana" w:hAnsi="Verdana" w:cstheme="minorHAnsi"/>
          <w:b/>
          <w:color w:val="000000" w:themeColor="text1"/>
          <w:sz w:val="18"/>
          <w:szCs w:val="18"/>
        </w:rPr>
      </w:pPr>
      <w:r>
        <w:rPr>
          <w:rFonts w:ascii="Verdana" w:hAnsi="Verdana" w:cstheme="minorHAnsi"/>
          <w:b/>
          <w:color w:val="000000" w:themeColor="text1"/>
          <w:sz w:val="18"/>
          <w:szCs w:val="18"/>
        </w:rPr>
        <w:t>Features:</w:t>
      </w:r>
    </w:p>
    <w:p>
      <w:pPr>
        <w:pStyle w:val="12"/>
        <w:numPr>
          <w:ilvl w:val="0"/>
          <w:numId w:val="1"/>
        </w:numPr>
        <w:ind w:firstLineChars="0"/>
        <w:rPr>
          <w:rFonts w:ascii="Verdana" w:hAnsi="Verdana" w:cstheme="minorHAnsi"/>
          <w:b/>
          <w:color w:val="000000" w:themeColor="text1"/>
          <w:sz w:val="18"/>
          <w:szCs w:val="18"/>
        </w:rPr>
      </w:pPr>
      <w:r>
        <w:rPr>
          <w:rFonts w:ascii="Verdana" w:hAnsi="Verdana" w:cstheme="minorHAnsi"/>
          <w:color w:val="000000" w:themeColor="text1"/>
          <w:sz w:val="18"/>
          <w:szCs w:val="18"/>
        </w:rPr>
        <w:t>Public address (PA) tabletop mixer power amplifier.</w:t>
      </w:r>
    </w:p>
    <w:p>
      <w:pPr>
        <w:pStyle w:val="12"/>
        <w:numPr>
          <w:ilvl w:val="0"/>
          <w:numId w:val="1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>
        <w:rPr>
          <w:rFonts w:ascii="Verdana" w:hAnsi="Verdana" w:cstheme="minorHAnsi"/>
          <w:color w:val="000000" w:themeColor="text1"/>
          <w:sz w:val="18"/>
          <w:szCs w:val="18"/>
        </w:rPr>
        <w:t>Commercial &amp; industrial range BGM &amp; paging amplifier.</w:t>
      </w:r>
    </w:p>
    <w:p>
      <w:pPr>
        <w:pStyle w:val="12"/>
        <w:numPr>
          <w:ilvl w:val="0"/>
          <w:numId w:val="1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>
        <w:rPr>
          <w:rFonts w:ascii="Verdana" w:hAnsi="Verdana" w:cs="Verdana" w:eastAsiaTheme="minorEastAsia"/>
          <w:kern w:val="0"/>
          <w:sz w:val="18"/>
          <w:szCs w:val="18"/>
        </w:rPr>
        <w:t>Mixer amplifier built-in Mp3 player by USB.</w:t>
      </w:r>
    </w:p>
    <w:p>
      <w:pPr>
        <w:pStyle w:val="12"/>
        <w:numPr>
          <w:ilvl w:val="0"/>
          <w:numId w:val="1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>
        <w:rPr>
          <w:rFonts w:ascii="Verdana" w:hAnsi="Verdana" w:cstheme="minorHAnsi"/>
          <w:color w:val="000000" w:themeColor="text1"/>
          <w:sz w:val="18"/>
          <w:szCs w:val="18"/>
        </w:rPr>
        <w:t>Rated outputs of 60W</w:t>
      </w:r>
    </w:p>
    <w:p>
      <w:pPr>
        <w:pStyle w:val="12"/>
        <w:numPr>
          <w:ilvl w:val="0"/>
          <w:numId w:val="1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>
        <w:rPr>
          <w:rFonts w:ascii="Verdana" w:hAnsi="Verdana" w:cstheme="minorHAnsi"/>
          <w:color w:val="000000" w:themeColor="text1"/>
          <w:sz w:val="18"/>
          <w:szCs w:val="18"/>
        </w:rPr>
        <w:t>70V, 100V and low impedance 4-16 ohms speaker outputs.</w:t>
      </w:r>
    </w:p>
    <w:p>
      <w:pPr>
        <w:pStyle w:val="12"/>
        <w:numPr>
          <w:ilvl w:val="0"/>
          <w:numId w:val="1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>
        <w:rPr>
          <w:rFonts w:hint="eastAsia" w:ascii="Verdana" w:hAnsi="Verdana" w:cstheme="minorHAnsi"/>
          <w:color w:val="000000" w:themeColor="text1"/>
          <w:sz w:val="18"/>
          <w:szCs w:val="18"/>
          <w:lang w:val="en-US" w:eastAsia="zh-CN"/>
        </w:rPr>
        <w:t xml:space="preserve">1 </w:t>
      </w:r>
      <w:r>
        <w:rPr>
          <w:rFonts w:ascii="Verdana" w:hAnsi="Verdana" w:cstheme="minorHAnsi"/>
          <w:color w:val="000000" w:themeColor="text1"/>
          <w:sz w:val="18"/>
          <w:szCs w:val="18"/>
        </w:rPr>
        <w:t>microphone inputs and 2 line inputs</w:t>
      </w:r>
      <w:r>
        <w:rPr>
          <w:rFonts w:hint="eastAsia" w:ascii="Verdana" w:hAnsi="Verdana" w:cstheme="minorHAnsi"/>
          <w:color w:val="000000" w:themeColor="text1"/>
          <w:sz w:val="18"/>
          <w:szCs w:val="18"/>
          <w:lang w:val="en-US" w:eastAsia="zh-CN"/>
        </w:rPr>
        <w:t xml:space="preserve"> with switchable to Mic input</w:t>
      </w:r>
      <w:r>
        <w:rPr>
          <w:rFonts w:ascii="Verdana" w:hAnsi="Verdana" w:cstheme="minorHAnsi"/>
          <w:color w:val="000000" w:themeColor="text1"/>
          <w:sz w:val="18"/>
          <w:szCs w:val="18"/>
        </w:rPr>
        <w:t>.</w:t>
      </w:r>
    </w:p>
    <w:p>
      <w:pPr>
        <w:pStyle w:val="12"/>
        <w:numPr>
          <w:ilvl w:val="0"/>
          <w:numId w:val="1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>
        <w:rPr>
          <w:rFonts w:ascii="Verdana" w:hAnsi="Verdana" w:cstheme="minorHAnsi"/>
          <w:color w:val="000000" w:themeColor="text1"/>
          <w:sz w:val="18"/>
          <w:szCs w:val="18"/>
        </w:rPr>
        <w:t>Mic1 on front panel by phone jack, mic2-3 on rear panel .</w:t>
      </w:r>
    </w:p>
    <w:p>
      <w:pPr>
        <w:pStyle w:val="12"/>
        <w:numPr>
          <w:ilvl w:val="0"/>
          <w:numId w:val="1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>
        <w:rPr>
          <w:rFonts w:hint="eastAsia" w:ascii="Verdana" w:hAnsi="Verdana" w:cstheme="minorHAnsi"/>
          <w:color w:val="000000" w:themeColor="text1"/>
          <w:sz w:val="18"/>
          <w:szCs w:val="18"/>
          <w:lang w:val="en-US" w:eastAsia="zh-CN"/>
        </w:rPr>
        <w:t xml:space="preserve">Wifi amplifier support phone APP to control, if two phone connect same amplifier, latest one is higher priority. </w:t>
      </w:r>
    </w:p>
    <w:p>
      <w:pPr>
        <w:pStyle w:val="12"/>
        <w:numPr>
          <w:ilvl w:val="0"/>
          <w:numId w:val="1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>
        <w:rPr>
          <w:rFonts w:ascii="Verdana" w:hAnsi="Verdana" w:cstheme="minorHAnsi"/>
          <w:color w:val="000000" w:themeColor="text1"/>
          <w:sz w:val="18"/>
          <w:szCs w:val="18"/>
        </w:rPr>
        <w:t>Overload, short circuit and high temp protection.</w:t>
      </w:r>
    </w:p>
    <w:p>
      <w:pPr>
        <w:pStyle w:val="12"/>
        <w:numPr>
          <w:ilvl w:val="0"/>
          <w:numId w:val="1"/>
        </w:numPr>
        <w:ind w:firstLineChars="0"/>
        <w:rPr>
          <w:rFonts w:ascii="Verdana" w:hAnsi="Verdana" w:cstheme="minorHAnsi"/>
          <w:color w:val="000000" w:themeColor="text1"/>
          <w:sz w:val="18"/>
          <w:szCs w:val="18"/>
        </w:rPr>
      </w:pPr>
      <w:r>
        <w:rPr>
          <w:rFonts w:ascii="Verdana" w:hAnsi="Verdana" w:cstheme="minorHAnsi"/>
          <w:color w:val="000000" w:themeColor="text1"/>
          <w:sz w:val="18"/>
          <w:szCs w:val="18"/>
        </w:rPr>
        <w:t>With natural cooling fan to control the internal temperature.</w:t>
      </w:r>
    </w:p>
    <w:p>
      <w:pPr>
        <w:pStyle w:val="12"/>
        <w:numPr>
          <w:ilvl w:val="0"/>
          <w:numId w:val="1"/>
        </w:numPr>
        <w:ind w:firstLineChars="0"/>
        <w:rPr>
          <w:rFonts w:ascii="Verdana" w:hAnsi="Verdana" w:cstheme="minorHAnsi"/>
          <w:color w:val="000000" w:themeColor="text1"/>
        </w:rPr>
        <w:sectPr>
          <w:type w:val="continuous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theme="minorHAnsi"/>
          <w:color w:val="000000" w:themeColor="text1"/>
          <w:sz w:val="18"/>
          <w:szCs w:val="18"/>
        </w:rPr>
        <w:t xml:space="preserve">Warranty of </w:t>
      </w:r>
      <w:r>
        <w:rPr>
          <w:rFonts w:hint="eastAsia" w:ascii="Verdana" w:hAnsi="Verdana" w:cstheme="minorHAnsi"/>
          <w:color w:val="000000" w:themeColor="text1"/>
          <w:sz w:val="18"/>
          <w:szCs w:val="18"/>
          <w:lang w:val="en-US" w:eastAsia="zh-CN"/>
        </w:rPr>
        <w:t>3</w:t>
      </w:r>
      <w:r>
        <w:rPr>
          <w:rFonts w:ascii="Verdana" w:hAnsi="Verdana" w:cstheme="minorHAnsi"/>
          <w:color w:val="000000" w:themeColor="text1"/>
          <w:sz w:val="18"/>
          <w:szCs w:val="18"/>
        </w:rPr>
        <w:t xml:space="preserve"> years with CE certificate.</w:t>
      </w:r>
    </w:p>
    <w:p>
      <w:pPr>
        <w:rPr>
          <w:rFonts w:ascii="Verdana" w:hAnsi="Verdana" w:cstheme="minorHAnsi"/>
          <w:color w:val="000000" w:themeColor="text1"/>
        </w:rPr>
        <w:sectPr>
          <w:type w:val="continuous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rPr>
          <w:rFonts w:ascii="Verdana" w:hAnsi="Verdana" w:cstheme="minorHAnsi"/>
          <w:b/>
          <w:color w:val="000000" w:themeColor="text1"/>
          <w:sz w:val="24"/>
          <w:szCs w:val="24"/>
        </w:rPr>
      </w:pPr>
    </w:p>
    <w:p>
      <w:pPr>
        <w:rPr>
          <w:rFonts w:ascii="Verdana" w:hAnsi="Verdana" w:cstheme="minorHAnsi"/>
          <w:b/>
          <w:color w:val="000000" w:themeColor="text1"/>
          <w:sz w:val="24"/>
          <w:szCs w:val="24"/>
        </w:rPr>
      </w:pPr>
    </w:p>
    <w:p>
      <w:pPr>
        <w:rPr>
          <w:rFonts w:ascii="Verdana" w:hAnsi="Verdana" w:cstheme="minorHAnsi"/>
          <w:b/>
          <w:color w:val="000000" w:themeColor="text1"/>
          <w:sz w:val="24"/>
          <w:szCs w:val="24"/>
        </w:rPr>
      </w:pPr>
    </w:p>
    <w:p>
      <w:pPr>
        <w:rPr>
          <w:rFonts w:ascii="Verdana" w:hAnsi="Verdana" w:cstheme="minorHAnsi"/>
          <w:b/>
          <w:color w:val="000000" w:themeColor="text1"/>
          <w:sz w:val="24"/>
          <w:szCs w:val="24"/>
        </w:rPr>
      </w:pPr>
    </w:p>
    <w:p>
      <w:pPr>
        <w:rPr>
          <w:rFonts w:ascii="Verdana" w:hAnsi="Verdana" w:cstheme="minorHAnsi"/>
          <w:b/>
          <w:color w:val="000000" w:themeColor="text1"/>
          <w:sz w:val="24"/>
          <w:szCs w:val="24"/>
        </w:rPr>
      </w:pPr>
    </w:p>
    <w:p>
      <w:pPr>
        <w:rPr>
          <w:rFonts w:ascii="Verdana" w:hAnsi="Verdana" w:cstheme="minorHAnsi"/>
          <w:b/>
          <w:color w:val="000000" w:themeColor="text1"/>
          <w:sz w:val="24"/>
          <w:szCs w:val="24"/>
        </w:rPr>
      </w:pPr>
    </w:p>
    <w:p>
      <w:pPr>
        <w:rPr>
          <w:rFonts w:ascii="Verdana" w:hAnsi="Verdana" w:cstheme="minorHAnsi"/>
          <w:b/>
          <w:color w:val="000000" w:themeColor="text1"/>
          <w:sz w:val="24"/>
          <w:szCs w:val="24"/>
        </w:rPr>
      </w:pPr>
    </w:p>
    <w:p>
      <w:pPr>
        <w:rPr>
          <w:rFonts w:ascii="Verdana" w:hAnsi="Verdana" w:cstheme="minorHAnsi"/>
          <w:b/>
          <w:color w:val="000000" w:themeColor="text1"/>
          <w:sz w:val="24"/>
          <w:szCs w:val="24"/>
        </w:rPr>
      </w:pPr>
    </w:p>
    <w:p>
      <w:pPr>
        <w:jc w:val="left"/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</w:pPr>
      <w:r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>Public Address (PA) System 60W Mixer Amplifier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  <w:lang w:val="en-US" w:eastAsia="zh-CN"/>
        </w:rPr>
        <w:t xml:space="preserve"> with wifi, bluetoth, MP3</w:t>
      </w:r>
      <w:r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                          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  </w:t>
      </w:r>
    </w:p>
    <w:p>
      <w:pPr>
        <w:jc w:val="left"/>
        <w:rPr>
          <w:rFonts w:ascii="Verdana" w:hAnsi="Verdana" w:cstheme="minorHAnsi"/>
          <w:b/>
          <w:color w:val="000000" w:themeColor="text1"/>
          <w:sz w:val="24"/>
          <w:szCs w:val="24"/>
        </w:rPr>
      </w:pP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>FA-60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  <w:lang w:val="en-US" w:eastAsia="zh-CN"/>
        </w:rPr>
        <w:t>WF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</w:t>
      </w:r>
      <w:r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 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</w:t>
      </w:r>
      <w:r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                                                                         </w:t>
      </w:r>
      <w:r>
        <w:rPr>
          <w:rFonts w:ascii="Verdana" w:hAnsi="Verdana" w:cstheme="minorHAnsi"/>
          <w:b/>
          <w:color w:val="FFFFFF" w:themeColor="background1"/>
          <w:sz w:val="24"/>
          <w:szCs w:val="24"/>
          <w:highlight w:val="darkCyan"/>
        </w:rPr>
        <w:t xml:space="preserve">                                                                     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darkCyan"/>
        </w:rPr>
        <w:t xml:space="preserve"> </w:t>
      </w:r>
      <w:r>
        <w:rPr>
          <w:rFonts w:ascii="Verdana" w:hAnsi="Verdana" w:cstheme="minorHAnsi"/>
          <w:b/>
          <w:color w:val="FFFFFF" w:themeColor="background1"/>
          <w:sz w:val="24"/>
          <w:szCs w:val="24"/>
          <w:highlight w:val="darkCyan"/>
        </w:rPr>
        <w:t xml:space="preserve">       </w:t>
      </w:r>
    </w:p>
    <w:p>
      <w:pPr>
        <w:rPr>
          <w:rFonts w:ascii="Verdana" w:hAnsi="Verdana" w:cstheme="minorHAnsi"/>
          <w:b/>
          <w:color w:val="000000" w:themeColor="text1"/>
          <w:sz w:val="18"/>
          <w:szCs w:val="18"/>
        </w:rPr>
      </w:pPr>
      <w:r>
        <w:rPr>
          <w:rFonts w:ascii="宋体" w:hAnsi="宋体" w:cs="宋体"/>
          <w:kern w:val="0"/>
          <w:sz w:val="24"/>
          <w:szCs w:val="24"/>
        </w:rPr>
        <w:br w:type="textWrapping" w:clear="all"/>
      </w:r>
    </w:p>
    <w:p>
      <w:pPr>
        <w:rPr>
          <w:rFonts w:ascii="Verdana" w:hAnsi="Verdana" w:cstheme="minorHAnsi"/>
          <w:color w:val="000000" w:themeColor="text1"/>
        </w:rPr>
      </w:pPr>
    </w:p>
    <w:p>
      <w:pPr>
        <w:rPr>
          <w:rFonts w:ascii="Verdana" w:hAnsi="Verdana" w:cstheme="minorHAnsi"/>
          <w:b/>
          <w:color w:val="000000" w:themeColor="text1"/>
          <w:sz w:val="18"/>
          <w:szCs w:val="18"/>
        </w:rPr>
      </w:pPr>
      <w:r>
        <w:rPr>
          <w:rFonts w:ascii="Verdana" w:hAnsi="Verdana" w:cstheme="minorHAnsi"/>
          <w:b/>
          <w:color w:val="000000" w:themeColor="text1"/>
          <w:sz w:val="18"/>
          <w:szCs w:val="18"/>
        </w:rPr>
        <w:t>Specification:</w:t>
      </w:r>
    </w:p>
    <w:tbl>
      <w:tblPr>
        <w:tblStyle w:val="7"/>
        <w:tblW w:w="9963" w:type="dxa"/>
        <w:tblInd w:w="3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74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Verdana" w:hAnsi="Verdana" w:cs="Verdana"/>
                <w:b/>
                <w:bCs/>
                <w:sz w:val="18"/>
                <w:szCs w:val="18"/>
              </w:rPr>
              <w:t>FA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-60</w:t>
            </w:r>
            <w:r>
              <w:rPr>
                <w:rFonts w:hint="eastAsia" w:ascii="Verdana" w:hAnsi="Verdana" w:cs="Verdana"/>
                <w:b/>
                <w:bCs/>
                <w:sz w:val="18"/>
                <w:szCs w:val="18"/>
                <w:lang w:val="en-US" w:eastAsia="zh-CN"/>
              </w:rPr>
              <w:t>WF</w:t>
            </w:r>
          </w:p>
          <w:p>
            <w:pPr>
              <w:pStyle w:val="13"/>
              <w:kinsoku w:val="0"/>
              <w:overflowPunct w:val="0"/>
              <w:spacing w:before="46"/>
            </w:pPr>
            <w:r>
              <w:rPr>
                <w:rFonts w:hint="eastAsia" w:ascii="Verdana" w:hAnsi="Verdana" w:cs="Verdana"/>
                <w:b/>
                <w:bCs/>
                <w:sz w:val="18"/>
                <w:szCs w:val="18"/>
              </w:rPr>
              <w:t>FA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Verdana" w:hAnsi="Verdana" w:cs="Verdana"/>
                <w:b/>
                <w:bCs/>
                <w:sz w:val="18"/>
                <w:szCs w:val="18"/>
              </w:rPr>
              <w:t>120M</w:t>
            </w:r>
          </w:p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hint="eastAsia" w:ascii="Verdana" w:hAnsi="Verdana" w:cs="Verdana"/>
                <w:b/>
                <w:bCs/>
                <w:sz w:val="18"/>
                <w:szCs w:val="18"/>
              </w:rPr>
              <w:t>FA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Verdana" w:hAnsi="Verdana" w:cs="Verdana"/>
                <w:b/>
                <w:bCs/>
                <w:sz w:val="18"/>
                <w:szCs w:val="18"/>
              </w:rPr>
              <w:t>240M</w:t>
            </w:r>
          </w:p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hint="eastAsia" w:ascii="Verdana" w:hAnsi="Verdana" w:cs="Verdana"/>
                <w:b/>
                <w:bCs/>
                <w:sz w:val="18"/>
                <w:szCs w:val="18"/>
              </w:rPr>
              <w:t>FA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Verdana" w:hAnsi="Verdana" w:cs="Verdana"/>
                <w:b/>
                <w:bCs/>
                <w:sz w:val="18"/>
                <w:szCs w:val="18"/>
              </w:rPr>
              <w:t>350M</w:t>
            </w:r>
          </w:p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hint="eastAsia" w:ascii="Verdana" w:hAnsi="Verdana" w:cs="Verdana"/>
                <w:b/>
                <w:bCs/>
                <w:sz w:val="18"/>
                <w:szCs w:val="18"/>
              </w:rPr>
              <w:t>FA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Verdana" w:hAnsi="Verdana" w:cs="Verdana"/>
                <w:b/>
                <w:bCs/>
                <w:sz w:val="18"/>
                <w:szCs w:val="18"/>
              </w:rPr>
              <w:t>500M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Public Address System 60W Mixer</w:t>
            </w:r>
            <w:r>
              <w:rPr>
                <w:rFonts w:ascii="Verdana" w:hAnsi="Verdana" w:cs="Verdan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Amplifier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Rated Power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Output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60W</w:t>
            </w:r>
            <w:r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</w:p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120w</w:t>
            </w:r>
          </w:p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240w</w:t>
            </w:r>
          </w:p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350w</w:t>
            </w:r>
          </w:p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Speaker</w:t>
            </w:r>
            <w:r>
              <w:rPr>
                <w:rFonts w:ascii="Verdana" w:hAnsi="Verdana" w:cs="Verdana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Output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pacing w:val="-7"/>
                <w:sz w:val="18"/>
                <w:szCs w:val="18"/>
              </w:rPr>
              <w:t xml:space="preserve">70V, </w:t>
            </w:r>
            <w:r>
              <w:rPr>
                <w:rFonts w:ascii="Verdana" w:hAnsi="Verdana" w:cs="Verdana"/>
                <w:sz w:val="18"/>
                <w:szCs w:val="18"/>
              </w:rPr>
              <w:t>100V and</w:t>
            </w:r>
            <w:r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4-16Ω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Input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7"/>
              <w:ind w:left="103"/>
              <w:rPr>
                <w:rFonts w:hint="eastAsia" w:ascii="Verdana" w:hAnsi="Verdana" w:cs="Verdana" w:eastAsiaTheme="minorEastAsia"/>
                <w:spacing w:val="-9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Mic1: </w:t>
            </w: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 xml:space="preserve">600 ohms(Ω) 5-8 </w:t>
            </w:r>
            <w:r>
              <w:rPr>
                <w:rFonts w:ascii="Verdana" w:hAnsi="Verdana" w:cs="Verdana"/>
                <w:spacing w:val="-9"/>
                <w:sz w:val="18"/>
                <w:szCs w:val="18"/>
                <w:shd w:val="clear" w:color="auto" w:fill="F3F3F3"/>
              </w:rPr>
              <w:t xml:space="preserve">mV, </w:t>
            </w: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>unbala</w:t>
            </w:r>
            <w:r>
              <w:rPr>
                <w:rFonts w:ascii="Verdana" w:hAnsi="Verdana" w:cs="Verdana"/>
                <w:sz w:val="18"/>
                <w:szCs w:val="18"/>
              </w:rPr>
              <w:t>nced, Line1-2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(MIC 2-3)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>10k ohms(Ω) 150-470</w:t>
            </w:r>
            <w:r>
              <w:rPr>
                <w:rFonts w:ascii="Verdana" w:hAnsi="Verdana" w:cs="Verdana"/>
                <w:spacing w:val="-26"/>
                <w:sz w:val="18"/>
                <w:szCs w:val="18"/>
                <w:shd w:val="clear" w:color="auto" w:fill="F3F3F3"/>
              </w:rPr>
              <w:t xml:space="preserve"> </w:t>
            </w:r>
            <w:r>
              <w:rPr>
                <w:rFonts w:ascii="Verdana" w:hAnsi="Verdana" w:cs="Verdana"/>
                <w:spacing w:val="-9"/>
                <w:sz w:val="18"/>
                <w:szCs w:val="18"/>
                <w:shd w:val="clear" w:color="auto" w:fill="F3F3F3"/>
              </w:rPr>
              <w:t>mV,</w:t>
            </w:r>
            <w:r>
              <w:rPr>
                <w:rFonts w:hint="eastAsia" w:ascii="Verdana" w:hAnsi="Verdana" w:cs="Verdana"/>
                <w:spacing w:val="-9"/>
                <w:sz w:val="18"/>
                <w:szCs w:val="18"/>
                <w:shd w:val="clear" w:color="auto" w:fill="F3F3F3"/>
                <w:lang w:val="en-US" w:eastAsia="zh-CN"/>
              </w:rPr>
              <w:t xml:space="preserve"> Balance</w:t>
            </w:r>
          </w:p>
          <w:p>
            <w:pPr>
              <w:pStyle w:val="13"/>
              <w:kinsoku w:val="0"/>
              <w:overflowPunct w:val="0"/>
              <w:spacing w:before="93"/>
              <w:ind w:left="103"/>
            </w:pP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>unbalanced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Frequency</w:t>
            </w:r>
            <w:r>
              <w:rPr>
                <w:rFonts w:ascii="Verdana" w:hAnsi="Verdana" w:cs="Verdana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Response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60-15KHz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THD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>&lt;0.5% at 1kHz, 1/3 rated</w:t>
            </w:r>
            <w:r>
              <w:rPr>
                <w:rFonts w:ascii="Verdana" w:hAnsi="Verdana" w:cs="Verdana"/>
                <w:spacing w:val="-24"/>
                <w:sz w:val="18"/>
                <w:szCs w:val="18"/>
                <w:shd w:val="clear" w:color="auto" w:fill="F3F3F3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>power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S/N</w:t>
            </w:r>
            <w:r>
              <w:rPr>
                <w:rFonts w:ascii="Verdana" w:hAnsi="Verdana" w:cs="Verdana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Ratio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>Line: 85 dB , MIC: &gt;72</w:t>
            </w:r>
            <w:r>
              <w:rPr>
                <w:rFonts w:ascii="Verdana" w:hAnsi="Verdana" w:cs="Verdana"/>
                <w:spacing w:val="-16"/>
                <w:sz w:val="18"/>
                <w:szCs w:val="18"/>
                <w:shd w:val="clear" w:color="auto" w:fill="F3F3F3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shd w:val="clear" w:color="auto" w:fill="F3F3F3"/>
              </w:rPr>
              <w:t>dB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Protection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High temp, short circuit, overload</w:t>
            </w:r>
            <w:r>
              <w:rPr>
                <w:rFonts w:ascii="Verdana" w:hAnsi="Verdana" w:cs="Verdana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protection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Power</w:t>
            </w:r>
            <w:r>
              <w:rPr>
                <w:rFonts w:ascii="Verdana" w:hAnsi="Verdana" w:cs="Verdana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Supply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 xml:space="preserve">AC230V or </w:t>
            </w:r>
            <w:r>
              <w:rPr>
                <w:rFonts w:ascii="Verdana" w:hAnsi="Verdana" w:cs="Verdana"/>
                <w:spacing w:val="-5"/>
                <w:sz w:val="18"/>
                <w:szCs w:val="18"/>
              </w:rPr>
              <w:t xml:space="preserve">AC110V, </w:t>
            </w:r>
            <w:r>
              <w:rPr>
                <w:rFonts w:ascii="Verdana" w:hAnsi="Verdana" w:cs="Verdana"/>
                <w:sz w:val="18"/>
                <w:szCs w:val="18"/>
              </w:rPr>
              <w:t>50-60Hz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Power</w:t>
            </w:r>
            <w:r>
              <w:rPr>
                <w:rFonts w:ascii="Verdana" w:hAnsi="Verdana" w:cs="Verdana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Consumption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95W</w:t>
            </w:r>
          </w:p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hint="eastAsia" w:ascii="Verdana" w:hAnsi="Verdana" w:cs="Verdana"/>
                <w:sz w:val="18"/>
                <w:szCs w:val="18"/>
              </w:rPr>
              <w:t>175</w:t>
            </w:r>
            <w:r>
              <w:rPr>
                <w:rFonts w:ascii="Verdana" w:hAnsi="Verdana" w:cs="Verdana"/>
                <w:sz w:val="18"/>
                <w:szCs w:val="18"/>
              </w:rPr>
              <w:t>W</w:t>
            </w:r>
          </w:p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hint="eastAsia" w:ascii="Verdana" w:hAnsi="Verdana" w:cs="Verdana"/>
                <w:sz w:val="18"/>
                <w:szCs w:val="18"/>
              </w:rPr>
              <w:t>350</w:t>
            </w:r>
            <w:r>
              <w:rPr>
                <w:rFonts w:ascii="Verdana" w:hAnsi="Verdana" w:cs="Verdana"/>
                <w:sz w:val="18"/>
                <w:szCs w:val="18"/>
              </w:rPr>
              <w:t>W</w:t>
            </w:r>
          </w:p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hint="eastAsia" w:ascii="Verdana" w:hAnsi="Verdana" w:cs="Verdana"/>
                <w:sz w:val="18"/>
                <w:szCs w:val="18"/>
              </w:rPr>
              <w:t>48</w:t>
            </w:r>
            <w:r>
              <w:rPr>
                <w:rFonts w:ascii="Verdana" w:hAnsi="Verdana" w:cs="Verdana"/>
                <w:sz w:val="18"/>
                <w:szCs w:val="18"/>
              </w:rPr>
              <w:t>5W</w:t>
            </w:r>
          </w:p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hint="eastAsia" w:ascii="Verdana" w:hAnsi="Verdana" w:cs="Verdana"/>
                <w:sz w:val="18"/>
                <w:szCs w:val="18"/>
              </w:rPr>
              <w:t>650</w:t>
            </w:r>
            <w:r>
              <w:rPr>
                <w:rFonts w:ascii="Verdana" w:hAnsi="Verdana" w:cs="Verdana"/>
                <w:sz w:val="18"/>
                <w:szCs w:val="18"/>
              </w:rPr>
              <w:t>W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Dimension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75(H)x280(W)x240(D)mm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Net.</w:t>
            </w:r>
            <w:r>
              <w:rPr>
                <w:rFonts w:ascii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Weight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5.6</w:t>
            </w:r>
            <w:r>
              <w:rPr>
                <w:rFonts w:ascii="Verdana" w:hAnsi="Verdana" w:cs="Verdana"/>
                <w:sz w:val="18"/>
                <w:szCs w:val="18"/>
              </w:rPr>
              <w:t>kg</w:t>
            </w:r>
          </w:p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hint="eastAsia"/>
              </w:rPr>
              <w:t>11.4kg</w:t>
            </w:r>
          </w:p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hint="eastAsia"/>
              </w:rPr>
              <w:t>13.7kg</w:t>
            </w:r>
          </w:p>
          <w:p>
            <w:pPr>
              <w:pStyle w:val="13"/>
              <w:kinsoku w:val="0"/>
              <w:overflowPunct w:val="0"/>
              <w:spacing w:before="47"/>
              <w:ind w:left="103"/>
            </w:pPr>
          </w:p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hint="eastAsia"/>
              </w:rPr>
              <w:t>14.1kg</w:t>
            </w:r>
          </w:p>
          <w:p>
            <w:pPr>
              <w:pStyle w:val="13"/>
              <w:kinsoku w:val="0"/>
              <w:overflowPunct w:val="0"/>
              <w:spacing w:before="47"/>
              <w:ind w:left="103"/>
            </w:pPr>
            <w:r>
              <w:rPr>
                <w:rFonts w:hint="eastAsia"/>
              </w:rPr>
              <w:t>16.5kg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Gross</w:t>
            </w:r>
            <w:r>
              <w:rPr>
                <w:rFonts w:ascii="Verdana" w:hAnsi="Verdana" w:cs="Verdana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Weight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6.5</w:t>
            </w:r>
            <w:r>
              <w:rPr>
                <w:rFonts w:ascii="Verdana" w:hAnsi="Verdana" w:cs="Verdana"/>
                <w:sz w:val="18"/>
                <w:szCs w:val="18"/>
              </w:rPr>
              <w:t>kg</w:t>
            </w:r>
          </w:p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13.1kg</w:t>
            </w:r>
          </w:p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15.4kg</w:t>
            </w:r>
          </w:p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15.8kg</w:t>
            </w:r>
          </w:p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hint="eastAsia"/>
              </w:rPr>
              <w:t>17kg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Warranty</w:t>
            </w:r>
          </w:p>
        </w:tc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6"/>
              <w:ind w:left="103"/>
            </w:pP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</w:t>
            </w:r>
            <w:r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years</w:t>
            </w:r>
          </w:p>
        </w:tc>
      </w:tr>
    </w:tbl>
    <w:p>
      <w:pPr>
        <w:rPr>
          <w:rFonts w:ascii="Verdana" w:hAnsi="Verdana" w:cstheme="minorHAnsi"/>
          <w:b/>
          <w:color w:val="000000" w:themeColor="text1"/>
          <w:sz w:val="18"/>
          <w:szCs w:val="18"/>
        </w:rPr>
      </w:pPr>
    </w:p>
    <w:p>
      <w:pPr>
        <w:rPr>
          <w:rFonts w:ascii="Verdana" w:hAnsi="Verdana" w:cstheme="minorHAnsi"/>
          <w:color w:val="000000" w:themeColor="text1"/>
          <w:szCs w:val="18"/>
        </w:rPr>
      </w:pPr>
      <w:r>
        <w:rPr>
          <w:rFonts w:ascii="Verdana" w:hAnsi="Verdana" w:cstheme="minorHAnsi"/>
          <w:b/>
          <w:color w:val="000000" w:themeColor="text1"/>
          <w:sz w:val="18"/>
          <w:szCs w:val="18"/>
        </w:rPr>
        <w:pict>
          <v:rect id="_x0000_s1028" o:spid="_x0000_s1028" o:spt="1" style="position:absolute;left:0pt;margin-left:189pt;margin-top:230.2pt;height:15pt;width:115.8pt;z-index:251662336;mso-width-relative:page;mso-height-relative:page;" fillcolor="#FFFFFF [3212]" filled="t" stroked="t" coordsize="21600,21600">
            <v:path/>
            <v:fill on="t" focussize="0,0"/>
            <v:stroke color="#FFFFFF [3212]"/>
            <v:imagedata o:title=""/>
            <o:lock v:ext="edit"/>
          </v:rect>
        </w:pict>
      </w:r>
    </w:p>
    <w:sectPr>
      <w:type w:val="continuous"/>
      <w:pgSz w:w="11906" w:h="16838"/>
      <w:pgMar w:top="720" w:right="720" w:bottom="720" w:left="72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color w:val="FF0000"/>
        <w:sz w:val="20"/>
        <w:szCs w:val="2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0" b="0"/>
          <wp:wrapSquare wrapText="bothSides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hint="eastAsia" w:ascii="Verdana" w:hAnsi="Verdana"/>
        <w:b/>
        <w:color w:val="FF0000"/>
        <w:sz w:val="20"/>
        <w:szCs w:val="20"/>
      </w:rPr>
      <w:t>1</w:t>
    </w:r>
    <w:r>
      <w:rPr>
        <w:rFonts w:ascii="Verdana" w:hAnsi="Verdana"/>
        <w:b/>
        <w:color w:val="FF0000"/>
        <w:sz w:val="20"/>
        <w:szCs w:val="20"/>
      </w:rPr>
      <w:t xml:space="preserve">                                      www</w:t>
    </w:r>
    <w:r>
      <w:rPr>
        <w:rFonts w:hint="eastAsia" w:ascii="Verdana" w:hAnsi="Verdana"/>
        <w:b/>
        <w:color w:val="FF0000"/>
        <w:sz w:val="20"/>
        <w:szCs w:val="20"/>
      </w:rPr>
      <w:t>.ftd</w:t>
    </w:r>
    <w:r>
      <w:rPr>
        <w:rFonts w:ascii="Verdana" w:hAnsi="Verdana"/>
        <w:b/>
        <w:color w:val="FF0000"/>
        <w:sz w:val="20"/>
        <w:szCs w:val="20"/>
      </w:rPr>
      <w:t>audio.com, info@</w:t>
    </w:r>
    <w:r>
      <w:rPr>
        <w:rFonts w:hint="eastAsia" w:ascii="Verdana" w:hAnsi="Verdana"/>
        <w:b/>
        <w:color w:val="FF0000"/>
        <w:sz w:val="20"/>
        <w:szCs w:val="20"/>
      </w:rPr>
      <w:t>ftd</w:t>
    </w:r>
    <w:r>
      <w:rPr>
        <w:rFonts w:ascii="Verdana" w:hAnsi="Verdana"/>
        <w:b/>
        <w:color w:val="FF0000"/>
        <w:sz w:val="20"/>
        <w:szCs w:val="20"/>
      </w:rPr>
      <w:t>audio.com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color w:val="FF0000"/>
        <w:sz w:val="20"/>
        <w:szCs w:val="2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0" b="0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hint="eastAsia" w:ascii="Verdana" w:hAnsi="Verdana"/>
        <w:b/>
        <w:color w:val="FF0000"/>
        <w:sz w:val="20"/>
        <w:szCs w:val="20"/>
      </w:rPr>
      <w:t>2</w:t>
    </w:r>
    <w:r>
      <w:rPr>
        <w:rFonts w:ascii="Verdana" w:hAnsi="Verdana"/>
        <w:b/>
        <w:color w:val="FF0000"/>
        <w:sz w:val="20"/>
        <w:szCs w:val="20"/>
      </w:rPr>
      <w:t xml:space="preserve">                                      www</w:t>
    </w:r>
    <w:r>
      <w:rPr>
        <w:rFonts w:hint="eastAsia" w:ascii="Verdana" w:hAnsi="Verdana"/>
        <w:b/>
        <w:color w:val="FF0000"/>
        <w:sz w:val="20"/>
        <w:szCs w:val="20"/>
      </w:rPr>
      <w:t>.ftd</w:t>
    </w:r>
    <w:r>
      <w:rPr>
        <w:rFonts w:ascii="Verdana" w:hAnsi="Verdana"/>
        <w:b/>
        <w:color w:val="FF0000"/>
        <w:sz w:val="20"/>
        <w:szCs w:val="20"/>
      </w:rPr>
      <w:t>audio.com, info@</w:t>
    </w:r>
    <w:r>
      <w:rPr>
        <w:rFonts w:hint="eastAsia" w:ascii="Verdana" w:hAnsi="Verdana"/>
        <w:b/>
        <w:color w:val="FF0000"/>
        <w:sz w:val="20"/>
        <w:szCs w:val="20"/>
      </w:rPr>
      <w:t>ftd</w:t>
    </w:r>
    <w:r>
      <w:rPr>
        <w:rFonts w:ascii="Verdana" w:hAnsi="Verdana"/>
        <w:b/>
        <w:color w:val="FF0000"/>
        <w:sz w:val="20"/>
        <w:szCs w:val="20"/>
      </w:rPr>
      <w:t>audio.com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2DBE"/>
    <w:multiLevelType w:val="multilevel"/>
    <w:tmpl w:val="24952DB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B3F08"/>
    <w:rsid w:val="000115C4"/>
    <w:rsid w:val="00024D26"/>
    <w:rsid w:val="00036782"/>
    <w:rsid w:val="00052572"/>
    <w:rsid w:val="00054185"/>
    <w:rsid w:val="00056536"/>
    <w:rsid w:val="00074536"/>
    <w:rsid w:val="00081685"/>
    <w:rsid w:val="000832B9"/>
    <w:rsid w:val="000C40AE"/>
    <w:rsid w:val="000C5C02"/>
    <w:rsid w:val="000D16CC"/>
    <w:rsid w:val="000F482C"/>
    <w:rsid w:val="00110271"/>
    <w:rsid w:val="00116EF4"/>
    <w:rsid w:val="00155A00"/>
    <w:rsid w:val="001607B7"/>
    <w:rsid w:val="001665BC"/>
    <w:rsid w:val="0016672B"/>
    <w:rsid w:val="0017118B"/>
    <w:rsid w:val="00175DD1"/>
    <w:rsid w:val="00175FD4"/>
    <w:rsid w:val="001874D1"/>
    <w:rsid w:val="001A6572"/>
    <w:rsid w:val="001B43F0"/>
    <w:rsid w:val="001B5CF6"/>
    <w:rsid w:val="001C6AA4"/>
    <w:rsid w:val="001C7FB5"/>
    <w:rsid w:val="001D39C1"/>
    <w:rsid w:val="001D42A8"/>
    <w:rsid w:val="00207E16"/>
    <w:rsid w:val="002153C8"/>
    <w:rsid w:val="00217E1F"/>
    <w:rsid w:val="002314E3"/>
    <w:rsid w:val="0023336C"/>
    <w:rsid w:val="00240D77"/>
    <w:rsid w:val="00260D4E"/>
    <w:rsid w:val="00284A72"/>
    <w:rsid w:val="0028579F"/>
    <w:rsid w:val="002B0D5D"/>
    <w:rsid w:val="002B4531"/>
    <w:rsid w:val="002D50A1"/>
    <w:rsid w:val="002F2CC1"/>
    <w:rsid w:val="002F57F4"/>
    <w:rsid w:val="00326F61"/>
    <w:rsid w:val="00333369"/>
    <w:rsid w:val="0034762D"/>
    <w:rsid w:val="00367B37"/>
    <w:rsid w:val="00390352"/>
    <w:rsid w:val="003960CC"/>
    <w:rsid w:val="004016F6"/>
    <w:rsid w:val="0045238C"/>
    <w:rsid w:val="00473C6E"/>
    <w:rsid w:val="00486F34"/>
    <w:rsid w:val="0048736D"/>
    <w:rsid w:val="004B3F08"/>
    <w:rsid w:val="004D0C13"/>
    <w:rsid w:val="004D7C8A"/>
    <w:rsid w:val="00511D6F"/>
    <w:rsid w:val="005129BB"/>
    <w:rsid w:val="005279C4"/>
    <w:rsid w:val="00534B81"/>
    <w:rsid w:val="00535868"/>
    <w:rsid w:val="00541A1C"/>
    <w:rsid w:val="00555A82"/>
    <w:rsid w:val="005611AB"/>
    <w:rsid w:val="00577935"/>
    <w:rsid w:val="005B029B"/>
    <w:rsid w:val="005B23BF"/>
    <w:rsid w:val="005D3397"/>
    <w:rsid w:val="005F0188"/>
    <w:rsid w:val="005F5F28"/>
    <w:rsid w:val="00611D1B"/>
    <w:rsid w:val="00613FAD"/>
    <w:rsid w:val="006204E0"/>
    <w:rsid w:val="00621044"/>
    <w:rsid w:val="00636A82"/>
    <w:rsid w:val="00644027"/>
    <w:rsid w:val="006466CD"/>
    <w:rsid w:val="00662D14"/>
    <w:rsid w:val="00670567"/>
    <w:rsid w:val="00672B1A"/>
    <w:rsid w:val="006804AF"/>
    <w:rsid w:val="0068072D"/>
    <w:rsid w:val="00683E87"/>
    <w:rsid w:val="006A047A"/>
    <w:rsid w:val="006A4D02"/>
    <w:rsid w:val="006B7737"/>
    <w:rsid w:val="006C1D1C"/>
    <w:rsid w:val="006F66B3"/>
    <w:rsid w:val="00700D6D"/>
    <w:rsid w:val="00716069"/>
    <w:rsid w:val="00717108"/>
    <w:rsid w:val="00737464"/>
    <w:rsid w:val="007727F5"/>
    <w:rsid w:val="00786E1F"/>
    <w:rsid w:val="007A2827"/>
    <w:rsid w:val="0082199E"/>
    <w:rsid w:val="008372A8"/>
    <w:rsid w:val="00851E45"/>
    <w:rsid w:val="0085553D"/>
    <w:rsid w:val="008A635B"/>
    <w:rsid w:val="008B7719"/>
    <w:rsid w:val="008D34CC"/>
    <w:rsid w:val="008D4AAF"/>
    <w:rsid w:val="00923801"/>
    <w:rsid w:val="00935438"/>
    <w:rsid w:val="00944B7F"/>
    <w:rsid w:val="00950B80"/>
    <w:rsid w:val="00952294"/>
    <w:rsid w:val="00953FA0"/>
    <w:rsid w:val="009578C0"/>
    <w:rsid w:val="00965E14"/>
    <w:rsid w:val="009707DB"/>
    <w:rsid w:val="009A0D15"/>
    <w:rsid w:val="009A4EFC"/>
    <w:rsid w:val="009A6F2B"/>
    <w:rsid w:val="009B278A"/>
    <w:rsid w:val="009B417D"/>
    <w:rsid w:val="009C6360"/>
    <w:rsid w:val="009D6B87"/>
    <w:rsid w:val="009E3DA2"/>
    <w:rsid w:val="00A01DE9"/>
    <w:rsid w:val="00A248AD"/>
    <w:rsid w:val="00A372E2"/>
    <w:rsid w:val="00A46FB1"/>
    <w:rsid w:val="00A60FCD"/>
    <w:rsid w:val="00A766EE"/>
    <w:rsid w:val="00A86DCE"/>
    <w:rsid w:val="00A91ECE"/>
    <w:rsid w:val="00AB13C9"/>
    <w:rsid w:val="00AB7AA5"/>
    <w:rsid w:val="00AD1302"/>
    <w:rsid w:val="00AE0301"/>
    <w:rsid w:val="00B1418C"/>
    <w:rsid w:val="00B14CE3"/>
    <w:rsid w:val="00B22858"/>
    <w:rsid w:val="00B22AE1"/>
    <w:rsid w:val="00B271BB"/>
    <w:rsid w:val="00B35661"/>
    <w:rsid w:val="00B37787"/>
    <w:rsid w:val="00B41593"/>
    <w:rsid w:val="00B64FB7"/>
    <w:rsid w:val="00B71617"/>
    <w:rsid w:val="00B80E46"/>
    <w:rsid w:val="00B93A7F"/>
    <w:rsid w:val="00BE3F16"/>
    <w:rsid w:val="00BF20A9"/>
    <w:rsid w:val="00C131BD"/>
    <w:rsid w:val="00C22E1F"/>
    <w:rsid w:val="00C738F5"/>
    <w:rsid w:val="00C7525F"/>
    <w:rsid w:val="00C84E8A"/>
    <w:rsid w:val="00C85F46"/>
    <w:rsid w:val="00CB42A7"/>
    <w:rsid w:val="00CB702B"/>
    <w:rsid w:val="00CC4DAC"/>
    <w:rsid w:val="00CF4D3B"/>
    <w:rsid w:val="00D0335C"/>
    <w:rsid w:val="00D03E29"/>
    <w:rsid w:val="00D126EB"/>
    <w:rsid w:val="00D17820"/>
    <w:rsid w:val="00D22230"/>
    <w:rsid w:val="00D566D4"/>
    <w:rsid w:val="00D72476"/>
    <w:rsid w:val="00D76614"/>
    <w:rsid w:val="00D84BE2"/>
    <w:rsid w:val="00D91C51"/>
    <w:rsid w:val="00D920CF"/>
    <w:rsid w:val="00DA0C3E"/>
    <w:rsid w:val="00DA0E6F"/>
    <w:rsid w:val="00DA2DAC"/>
    <w:rsid w:val="00DE345D"/>
    <w:rsid w:val="00DE6EC5"/>
    <w:rsid w:val="00DF0A43"/>
    <w:rsid w:val="00DF61E9"/>
    <w:rsid w:val="00E10BC6"/>
    <w:rsid w:val="00E32F83"/>
    <w:rsid w:val="00E369B9"/>
    <w:rsid w:val="00E37354"/>
    <w:rsid w:val="00E61782"/>
    <w:rsid w:val="00E96A2F"/>
    <w:rsid w:val="00EA6924"/>
    <w:rsid w:val="00EB3E68"/>
    <w:rsid w:val="00EC262E"/>
    <w:rsid w:val="00ED42BB"/>
    <w:rsid w:val="00F460BF"/>
    <w:rsid w:val="00F7724D"/>
    <w:rsid w:val="00FA62B2"/>
    <w:rsid w:val="00FC0E61"/>
    <w:rsid w:val="00FC6CB6"/>
    <w:rsid w:val="00FE0DAD"/>
    <w:rsid w:val="00FE4DFF"/>
    <w:rsid w:val="00FF2141"/>
    <w:rsid w:val="537F7D16"/>
    <w:rsid w:val="58AF60D6"/>
    <w:rsid w:val="7DB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8531F8-A6F9-4CED-BAFD-7FA3A6AD09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2439</Characters>
  <Lines>20</Lines>
  <Paragraphs>5</Paragraphs>
  <TotalTime>1</TotalTime>
  <ScaleCrop>false</ScaleCrop>
  <LinksUpToDate>false</LinksUpToDate>
  <CharactersWithSpaces>2861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2014-04-08T02:27:00Z</dcterms:created>
  <dc:creator>dell</dc:creator>
  <cp:lastModifiedBy>jack Tan</cp:lastModifiedBy>
  <cp:lastPrinted>2016-04-14T03:45:00Z</cp:lastPrinted>
  <dcterms:modified xsi:type="dcterms:W3CDTF">2019-01-08T10:05:01Z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